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7A7" w:rsidRPr="0027329E" w:rsidRDefault="003F17A7" w:rsidP="003F17A7">
      <w:pPr>
        <w:jc w:val="center"/>
      </w:pPr>
      <w:r w:rsidRPr="0027329E">
        <w:t>Уведомление</w:t>
      </w:r>
      <w:r w:rsidRPr="0027329E">
        <w:br/>
        <w:t>о проведении публичных консультаций в целях экспертизы муниципального нормативного правового акта</w:t>
      </w:r>
    </w:p>
    <w:p w:rsidR="003F17A7" w:rsidRPr="0027329E" w:rsidRDefault="003F17A7" w:rsidP="003F17A7">
      <w:pPr>
        <w:jc w:val="both"/>
      </w:pPr>
    </w:p>
    <w:p w:rsidR="003F17A7" w:rsidRPr="0027329E" w:rsidRDefault="003F17A7" w:rsidP="003F17A7">
      <w:pPr>
        <w:shd w:val="clear" w:color="auto" w:fill="FFFFFF"/>
        <w:autoSpaceDE w:val="0"/>
        <w:autoSpaceDN w:val="0"/>
        <w:adjustRightInd w:val="0"/>
        <w:jc w:val="both"/>
      </w:pPr>
      <w:r w:rsidRPr="0027329E">
        <w:t xml:space="preserve">Настоящим  Управление архитектуры и градостроительства администрации Кондинского района извещает о начале обсуждения муниципального нормативного правового акта и сборе предложений заинтересованных лиц по постановлению администрации Кондинского района от 17 октября 2016 года № 1603 </w:t>
      </w:r>
      <w:r w:rsidR="0027329E" w:rsidRPr="0027329E">
        <w:t>«</w:t>
      </w:r>
      <w:r w:rsidRPr="0027329E">
        <w:t>Об утверждении административного  регламента предоставления муниципальной услуги «Выдача разрешений на установку и эксплуатацию рекламных конструкций»</w:t>
      </w:r>
      <w:r w:rsidR="00827B78" w:rsidRPr="0027329E">
        <w:t xml:space="preserve"> (далее НПА)</w:t>
      </w:r>
      <w:r w:rsidRPr="0027329E">
        <w:t xml:space="preserve">. </w:t>
      </w:r>
    </w:p>
    <w:p w:rsidR="003F17A7" w:rsidRPr="0027329E" w:rsidRDefault="003F17A7" w:rsidP="003F17A7">
      <w:pPr>
        <w:autoSpaceDE w:val="0"/>
        <w:autoSpaceDN w:val="0"/>
        <w:ind w:firstLine="709"/>
        <w:jc w:val="both"/>
        <w:rPr>
          <w:i/>
          <w:iCs/>
        </w:rPr>
      </w:pPr>
    </w:p>
    <w:p w:rsidR="003F17A7" w:rsidRPr="0027329E" w:rsidRDefault="003F17A7" w:rsidP="003F17A7">
      <w:pPr>
        <w:tabs>
          <w:tab w:val="right" w:pos="9923"/>
        </w:tabs>
        <w:autoSpaceDE w:val="0"/>
        <w:autoSpaceDN w:val="0"/>
        <w:spacing w:before="120"/>
        <w:ind w:firstLine="709"/>
        <w:jc w:val="both"/>
      </w:pPr>
      <w:r w:rsidRPr="0027329E">
        <w:t xml:space="preserve">Предложения принимаются в Управлении архитектуры и градостроительства  по адресу: ул. Титова, д. 26 (2 этаж) </w:t>
      </w:r>
      <w:proofErr w:type="spellStart"/>
      <w:r w:rsidRPr="0027329E">
        <w:t>пгт</w:t>
      </w:r>
      <w:proofErr w:type="spellEnd"/>
      <w:r w:rsidRPr="0027329E">
        <w:t xml:space="preserve">. </w:t>
      </w:r>
      <w:proofErr w:type="gramStart"/>
      <w:r w:rsidRPr="0027329E">
        <w:t>Междуреченский</w:t>
      </w:r>
      <w:proofErr w:type="gramEnd"/>
      <w:r w:rsidRPr="0027329E">
        <w:t xml:space="preserve">, а также по адресу электронной почты: </w:t>
      </w:r>
      <w:hyperlink r:id="rId5" w:history="1">
        <w:r w:rsidRPr="0027329E">
          <w:rPr>
            <w:rStyle w:val="a3"/>
            <w:lang w:val="en-US"/>
          </w:rPr>
          <w:t>uaig</w:t>
        </w:r>
        <w:r w:rsidRPr="0027329E">
          <w:rPr>
            <w:rStyle w:val="a3"/>
          </w:rPr>
          <w:t>@</w:t>
        </w:r>
        <w:r w:rsidRPr="0027329E">
          <w:rPr>
            <w:rStyle w:val="a3"/>
            <w:lang w:val="en-US"/>
          </w:rPr>
          <w:t>admkonda</w:t>
        </w:r>
        <w:r w:rsidRPr="0027329E">
          <w:rPr>
            <w:rStyle w:val="a3"/>
          </w:rPr>
          <w:t>.</w:t>
        </w:r>
        <w:r w:rsidRPr="0027329E">
          <w:rPr>
            <w:rStyle w:val="a3"/>
            <w:lang w:val="en-US"/>
          </w:rPr>
          <w:t>ru</w:t>
        </w:r>
      </w:hyperlink>
      <w:r w:rsidRPr="0027329E">
        <w:t xml:space="preserve"> </w:t>
      </w:r>
    </w:p>
    <w:p w:rsidR="003F17A7" w:rsidRPr="0027329E" w:rsidRDefault="003F17A7" w:rsidP="003F17A7">
      <w:pPr>
        <w:autoSpaceDE w:val="0"/>
        <w:autoSpaceDN w:val="0"/>
        <w:spacing w:before="120"/>
        <w:ind w:firstLine="709"/>
        <w:jc w:val="both"/>
      </w:pPr>
      <w:r w:rsidRPr="0027329E">
        <w:t xml:space="preserve">Контактное лицо по вопросам проведения публичных консультаций: начальник отдела ИСОГД </w:t>
      </w:r>
      <w:proofErr w:type="spellStart"/>
      <w:r w:rsidRPr="0027329E">
        <w:t>Гиголаева</w:t>
      </w:r>
      <w:proofErr w:type="spellEnd"/>
      <w:r w:rsidRPr="0027329E">
        <w:t xml:space="preserve"> Екатерина Сергеевна, тел. 8-(34677)-41868</w:t>
      </w:r>
    </w:p>
    <w:p w:rsidR="003F17A7" w:rsidRPr="0027329E" w:rsidRDefault="003F17A7" w:rsidP="003F17A7">
      <w:pPr>
        <w:autoSpaceDE w:val="0"/>
        <w:autoSpaceDN w:val="0"/>
        <w:spacing w:before="120"/>
        <w:ind w:firstLine="709"/>
      </w:pPr>
      <w:r w:rsidRPr="0027329E">
        <w:t>Сроки приема предложений: с «16апреля 2018г.  по «24» мая 2018г.</w:t>
      </w:r>
    </w:p>
    <w:p w:rsidR="003F17A7" w:rsidRPr="0027329E" w:rsidRDefault="003F17A7" w:rsidP="003F17A7">
      <w:pPr>
        <w:autoSpaceDE w:val="0"/>
        <w:autoSpaceDN w:val="0"/>
        <w:ind w:firstLine="709"/>
        <w:jc w:val="both"/>
      </w:pPr>
    </w:p>
    <w:p w:rsidR="003F17A7" w:rsidRPr="0027329E" w:rsidRDefault="003F17A7" w:rsidP="003F17A7">
      <w:pPr>
        <w:autoSpaceDE w:val="0"/>
        <w:autoSpaceDN w:val="0"/>
        <w:ind w:firstLine="709"/>
        <w:jc w:val="both"/>
      </w:pPr>
      <w:r w:rsidRPr="0027329E">
        <w:t xml:space="preserve">Место размещения уведомления о проведении публичных консультаций по муниципальному нормативному правовому акту в информационно-телекоммуникационной сети «Интернет»: </w:t>
      </w:r>
      <w:hyperlink r:id="rId6" w:history="1">
        <w:r w:rsidRPr="0027329E">
          <w:rPr>
            <w:rStyle w:val="a3"/>
          </w:rPr>
          <w:t>www.admkonda.ru/inf-biz-publichnye-konsul-tatcii.html</w:t>
        </w:r>
      </w:hyperlink>
      <w:r w:rsidRPr="0027329E">
        <w:t xml:space="preserve"> </w:t>
      </w:r>
    </w:p>
    <w:p w:rsidR="003F17A7" w:rsidRPr="0027329E" w:rsidRDefault="003F17A7" w:rsidP="003F17A7">
      <w:pPr>
        <w:tabs>
          <w:tab w:val="right" w:pos="9923"/>
        </w:tabs>
        <w:autoSpaceDE w:val="0"/>
        <w:autoSpaceDN w:val="0"/>
        <w:ind w:firstLine="709"/>
        <w:jc w:val="both"/>
      </w:pPr>
      <w:r w:rsidRPr="0027329E">
        <w:t>Все поступившие предложения будут рассмотрены. Не позднее «</w:t>
      </w:r>
      <w:r w:rsidR="00DD5632" w:rsidRPr="0027329E">
        <w:t>7</w:t>
      </w:r>
      <w:r w:rsidR="0027329E" w:rsidRPr="0027329E">
        <w:t xml:space="preserve">» </w:t>
      </w:r>
      <w:r w:rsidR="00DD5632" w:rsidRPr="0027329E">
        <w:t>июня 2018</w:t>
      </w:r>
      <w:r w:rsidRPr="0027329E">
        <w:t>г.     свод предложений будет размещен в специализированном разделе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27329E" w:rsidRPr="0027329E" w:rsidRDefault="0027329E" w:rsidP="003F17A7">
      <w:pPr>
        <w:tabs>
          <w:tab w:val="right" w:pos="9923"/>
        </w:tabs>
        <w:autoSpaceDE w:val="0"/>
        <w:autoSpaceDN w:val="0"/>
        <w:ind w:firstLine="709"/>
        <w:jc w:val="both"/>
      </w:pPr>
    </w:p>
    <w:p w:rsidR="003F17A7" w:rsidRPr="0027329E" w:rsidRDefault="003F17A7" w:rsidP="00706F1B">
      <w:pPr>
        <w:autoSpaceDE w:val="0"/>
        <w:autoSpaceDN w:val="0"/>
        <w:spacing w:before="240"/>
        <w:ind w:firstLine="709"/>
        <w:contextualSpacing/>
        <w:jc w:val="both"/>
      </w:pPr>
      <w:r w:rsidRPr="0027329E">
        <w:t>1. Описание проблемы, на решение которой направлено правовое регулирование:</w:t>
      </w:r>
    </w:p>
    <w:p w:rsidR="00706F1B" w:rsidRPr="0027329E" w:rsidRDefault="001B4AD3" w:rsidP="0043569B">
      <w:pPr>
        <w:pStyle w:val="a4"/>
        <w:ind w:firstLine="709"/>
        <w:jc w:val="both"/>
        <w:rPr>
          <w:sz w:val="24"/>
          <w:szCs w:val="24"/>
        </w:rPr>
      </w:pPr>
      <w:r w:rsidRPr="0027329E">
        <w:rPr>
          <w:sz w:val="24"/>
          <w:szCs w:val="24"/>
        </w:rPr>
        <w:t>В</w:t>
      </w:r>
      <w:r w:rsidR="0043569B" w:rsidRPr="0027329E">
        <w:rPr>
          <w:sz w:val="24"/>
          <w:szCs w:val="24"/>
        </w:rPr>
        <w:t xml:space="preserve"> постановлении администрации Кондинского района </w:t>
      </w:r>
      <w:r w:rsidRPr="0027329E">
        <w:rPr>
          <w:sz w:val="24"/>
          <w:szCs w:val="24"/>
        </w:rPr>
        <w:t>от 17 октября 2016 года № 1603 «Об утверждении административного  регламента предоставления муниципальной услуги «Выдача разрешений на установку и эксплуатацию рекламных конструкций» прописаны</w:t>
      </w:r>
      <w:r w:rsidR="0043569B" w:rsidRPr="0027329E">
        <w:rPr>
          <w:sz w:val="24"/>
          <w:szCs w:val="24"/>
        </w:rPr>
        <w:t xml:space="preserve"> положения, которые могут влиять на качество предоставления данной </w:t>
      </w:r>
      <w:r w:rsidRPr="0027329E">
        <w:rPr>
          <w:sz w:val="24"/>
          <w:szCs w:val="24"/>
        </w:rPr>
        <w:t xml:space="preserve">муниципальной услуги. Для выявления </w:t>
      </w:r>
      <w:r w:rsidRPr="0027329E">
        <w:rPr>
          <w:rFonts w:eastAsia="Calibri"/>
          <w:sz w:val="24"/>
          <w:szCs w:val="24"/>
          <w:lang w:eastAsia="en-US"/>
        </w:rPr>
        <w:t>избыточных обязанностей для субъектов предпринимательской и инвестиционной деятельности, запретов и ограничений для них</w:t>
      </w:r>
      <w:r w:rsidRPr="0027329E">
        <w:rPr>
          <w:sz w:val="24"/>
          <w:szCs w:val="24"/>
        </w:rPr>
        <w:t xml:space="preserve"> необходимо провести экспертизу данного НПА</w:t>
      </w:r>
      <w:r w:rsidR="0043569B" w:rsidRPr="0027329E">
        <w:rPr>
          <w:sz w:val="24"/>
          <w:szCs w:val="24"/>
        </w:rPr>
        <w:t xml:space="preserve">.  </w:t>
      </w:r>
    </w:p>
    <w:p w:rsidR="003F17A7" w:rsidRPr="0027329E" w:rsidRDefault="003F17A7" w:rsidP="00706F1B">
      <w:pPr>
        <w:autoSpaceDE w:val="0"/>
        <w:autoSpaceDN w:val="0"/>
        <w:spacing w:after="120"/>
        <w:ind w:firstLine="709"/>
        <w:contextualSpacing/>
        <w:jc w:val="both"/>
      </w:pPr>
      <w:r w:rsidRPr="0027329E">
        <w:t>2. Цели правового регулирования:</w:t>
      </w:r>
    </w:p>
    <w:p w:rsidR="00A03D71" w:rsidRPr="0027329E" w:rsidRDefault="00DD5632" w:rsidP="00A03D71">
      <w:pPr>
        <w:autoSpaceDE w:val="0"/>
        <w:autoSpaceDN w:val="0"/>
        <w:spacing w:after="120"/>
        <w:ind w:firstLine="709"/>
        <w:contextualSpacing/>
        <w:jc w:val="both"/>
        <w:rPr>
          <w:shd w:val="clear" w:color="auto" w:fill="FFFFFF"/>
        </w:rPr>
      </w:pPr>
      <w:r w:rsidRPr="0027329E">
        <w:rPr>
          <w:shd w:val="clear" w:color="auto" w:fill="FFFFFF"/>
        </w:rPr>
        <w:t xml:space="preserve">В целях выявления в </w:t>
      </w:r>
      <w:r w:rsidR="00706F1B" w:rsidRPr="0027329E">
        <w:rPr>
          <w:shd w:val="clear" w:color="auto" w:fill="FFFFFF"/>
        </w:rPr>
        <w:t>НПА</w:t>
      </w:r>
      <w:r w:rsidRPr="0027329E">
        <w:rPr>
          <w:shd w:val="clear" w:color="auto" w:fill="FFFFFF"/>
        </w:rPr>
        <w:t xml:space="preserve"> положений, необоснованно затрудняющих осуществление предпринимательской и инвестиционной деятельности,</w:t>
      </w:r>
      <w:r w:rsidR="001B4AD3" w:rsidRPr="0027329E">
        <w:rPr>
          <w:shd w:val="clear" w:color="auto" w:fill="FFFFFF"/>
        </w:rPr>
        <w:t xml:space="preserve"> а так же повышения качества предоставления муниципальной услуги</w:t>
      </w:r>
      <w:r w:rsidRPr="0027329E">
        <w:rPr>
          <w:shd w:val="clear" w:color="auto" w:fill="FFFFFF"/>
        </w:rPr>
        <w:t>.</w:t>
      </w:r>
    </w:p>
    <w:p w:rsidR="00A03D71" w:rsidRPr="0027329E" w:rsidRDefault="00A03D71" w:rsidP="00A03D71">
      <w:pPr>
        <w:autoSpaceDE w:val="0"/>
        <w:autoSpaceDN w:val="0"/>
        <w:spacing w:after="120"/>
        <w:ind w:firstLine="709"/>
        <w:contextualSpacing/>
        <w:jc w:val="both"/>
        <w:rPr>
          <w:shd w:val="clear" w:color="auto" w:fill="FFFFFF"/>
        </w:rPr>
      </w:pPr>
    </w:p>
    <w:p w:rsidR="00A03D71" w:rsidRPr="0027329E" w:rsidRDefault="003F17A7" w:rsidP="00A03D71">
      <w:pPr>
        <w:autoSpaceDE w:val="0"/>
        <w:autoSpaceDN w:val="0"/>
        <w:spacing w:after="120"/>
        <w:ind w:firstLine="709"/>
        <w:contextualSpacing/>
        <w:jc w:val="both"/>
        <w:rPr>
          <w:shd w:val="clear" w:color="auto" w:fill="FFFFFF"/>
        </w:rPr>
      </w:pPr>
      <w:r w:rsidRPr="0027329E">
        <w:t>3. Действующие нормативные правовые акты, поручения, другие решения, из которых вытекает необходимость правового регулирования:</w:t>
      </w:r>
      <w:r w:rsidR="001B4AD3" w:rsidRPr="0027329E">
        <w:t xml:space="preserve"> </w:t>
      </w:r>
    </w:p>
    <w:p w:rsidR="00A03D71" w:rsidRPr="0027329E" w:rsidRDefault="00A03D71" w:rsidP="00A03D71">
      <w:pPr>
        <w:autoSpaceDE w:val="0"/>
        <w:autoSpaceDN w:val="0"/>
        <w:spacing w:after="120"/>
        <w:ind w:firstLine="709"/>
        <w:contextualSpacing/>
        <w:jc w:val="both"/>
      </w:pPr>
      <w:r w:rsidRPr="0027329E">
        <w:t xml:space="preserve">Федеральный закон от 13.03.2006 N 38-ФЗ "О рекламе". </w:t>
      </w:r>
    </w:p>
    <w:p w:rsidR="00A03D71" w:rsidRPr="0027329E" w:rsidRDefault="00A03D71" w:rsidP="00A03D71">
      <w:pPr>
        <w:autoSpaceDE w:val="0"/>
        <w:autoSpaceDN w:val="0"/>
        <w:spacing w:after="120"/>
        <w:ind w:firstLine="709"/>
        <w:contextualSpacing/>
        <w:jc w:val="both"/>
      </w:pPr>
    </w:p>
    <w:p w:rsidR="00A03D71" w:rsidRPr="0027329E" w:rsidRDefault="003F17A7" w:rsidP="00A03D71">
      <w:pPr>
        <w:autoSpaceDE w:val="0"/>
        <w:autoSpaceDN w:val="0"/>
        <w:spacing w:after="120"/>
        <w:ind w:firstLine="709"/>
        <w:contextualSpacing/>
        <w:jc w:val="both"/>
      </w:pPr>
      <w:r w:rsidRPr="0027329E">
        <w:t>4. Сроки действия правового регулирования:</w:t>
      </w:r>
      <w:r w:rsidR="00A03D71" w:rsidRPr="0027329E">
        <w:t xml:space="preserve"> постоянно, до отмены.</w:t>
      </w:r>
    </w:p>
    <w:p w:rsidR="00A03D71" w:rsidRPr="0027329E" w:rsidRDefault="00A03D71" w:rsidP="00A03D71">
      <w:pPr>
        <w:autoSpaceDE w:val="0"/>
        <w:autoSpaceDN w:val="0"/>
        <w:spacing w:after="120"/>
        <w:ind w:firstLine="709"/>
        <w:contextualSpacing/>
        <w:jc w:val="both"/>
      </w:pPr>
    </w:p>
    <w:p w:rsidR="003F17A7" w:rsidRPr="0027329E" w:rsidRDefault="003F17A7" w:rsidP="00A03D71">
      <w:pPr>
        <w:autoSpaceDE w:val="0"/>
        <w:autoSpaceDN w:val="0"/>
        <w:spacing w:after="120"/>
        <w:ind w:firstLine="709"/>
        <w:contextualSpacing/>
        <w:jc w:val="both"/>
      </w:pPr>
      <w:r w:rsidRPr="0027329E">
        <w:t>5. Негативные эффекты, возникающие в связи с отсутствием государственного регулирования в соответствующей сфере деятельности:</w:t>
      </w:r>
    </w:p>
    <w:p w:rsidR="003F17A7" w:rsidRPr="0027329E" w:rsidRDefault="00827B78" w:rsidP="003F17A7">
      <w:pPr>
        <w:autoSpaceDE w:val="0"/>
        <w:autoSpaceDN w:val="0"/>
        <w:spacing w:after="120"/>
        <w:jc w:val="both"/>
      </w:pPr>
      <w:r w:rsidRPr="0027329E">
        <w:t xml:space="preserve">Основной проблемой в данной сфере является самовольное размещение рекламы, которая нарушает архитектурный облик района, создает угрозу безопасности дорожного </w:t>
      </w:r>
      <w:r w:rsidRPr="0027329E">
        <w:lastRenderedPageBreak/>
        <w:t>движения, имеет сомнительное техническое состояние и содержание рекламной информации.</w:t>
      </w:r>
    </w:p>
    <w:p w:rsidR="003F17A7" w:rsidRDefault="003F17A7" w:rsidP="008A333A">
      <w:pPr>
        <w:tabs>
          <w:tab w:val="right" w:pos="9923"/>
        </w:tabs>
        <w:autoSpaceDE w:val="0"/>
        <w:autoSpaceDN w:val="0"/>
        <w:ind w:firstLine="709"/>
        <w:jc w:val="both"/>
      </w:pPr>
      <w:r w:rsidRPr="0027329E">
        <w:t>6. Группа участников отношений правового регулирования и их количественная оценка:</w:t>
      </w:r>
      <w:r w:rsidR="00827B78" w:rsidRPr="0027329E">
        <w:t xml:space="preserve"> </w:t>
      </w:r>
      <w:r w:rsidR="00AE3910">
        <w:t>Учитывая сведения из журнала выдачи разрешений на установку и эксплуатацию рекламных конструкций, аннулирования разрешений на установку рекламных конструкций на территории Кондинского района:</w:t>
      </w:r>
    </w:p>
    <w:p w:rsidR="00AE3910" w:rsidRDefault="00A80243" w:rsidP="00AE3910">
      <w:pPr>
        <w:tabs>
          <w:tab w:val="right" w:pos="9923"/>
        </w:tabs>
        <w:autoSpaceDE w:val="0"/>
        <w:autoSpaceDN w:val="0"/>
        <w:jc w:val="both"/>
      </w:pPr>
      <w:r>
        <w:t>Юридических лиц: 7</w:t>
      </w:r>
    </w:p>
    <w:p w:rsidR="00AE3910" w:rsidRDefault="00AE3910" w:rsidP="00AE3910">
      <w:pPr>
        <w:tabs>
          <w:tab w:val="right" w:pos="9923"/>
        </w:tabs>
        <w:autoSpaceDE w:val="0"/>
        <w:autoSpaceDN w:val="0"/>
        <w:jc w:val="both"/>
      </w:pPr>
      <w:r>
        <w:t>Физических лиц: 5</w:t>
      </w:r>
    </w:p>
    <w:p w:rsidR="00A80243" w:rsidRDefault="00A80243" w:rsidP="00811527">
      <w:pPr>
        <w:autoSpaceDE w:val="0"/>
        <w:autoSpaceDN w:val="0"/>
        <w:spacing w:after="120"/>
        <w:ind w:firstLine="709"/>
        <w:jc w:val="both"/>
      </w:pPr>
    </w:p>
    <w:p w:rsidR="003F17A7" w:rsidRPr="0027329E" w:rsidRDefault="003F17A7" w:rsidP="00811527">
      <w:pPr>
        <w:autoSpaceDE w:val="0"/>
        <w:autoSpaceDN w:val="0"/>
        <w:spacing w:after="120"/>
        <w:ind w:firstLine="709"/>
        <w:jc w:val="both"/>
      </w:pPr>
      <w:r w:rsidRPr="0027329E">
        <w:t>7. Оценка расходов (доходов) бюджета Кондинского района, связанных с введением правового регулирования:</w:t>
      </w:r>
      <w:r w:rsidR="00827B78" w:rsidRPr="0027329E">
        <w:t xml:space="preserve"> Доходом бюджета Кондинского района, является государственная пошлина, взимае</w:t>
      </w:r>
      <w:r w:rsidR="00731E6F" w:rsidRPr="0027329E">
        <w:t>мая</w:t>
      </w:r>
      <w:r w:rsidR="00827B78" w:rsidRPr="0027329E">
        <w:t xml:space="preserve"> в размере 5000 рублей в соответствии со ст. 333.33 ч. 105 Налогового кодекса РФ  за выдачу разрешения на установку одной рекламной конструкции. </w:t>
      </w:r>
      <w:r w:rsidR="00811527" w:rsidRPr="0027329E">
        <w:t xml:space="preserve">С момента предоставления муниципальной услуги в бюджет Кондинского района </w:t>
      </w:r>
      <w:r w:rsidR="00827B78" w:rsidRPr="0027329E">
        <w:t xml:space="preserve">поступило </w:t>
      </w:r>
      <w:r w:rsidR="00811527" w:rsidRPr="0027329E">
        <w:t>46 000 руб. Расходы бюджета Кондинского района не предусмотрены</w:t>
      </w:r>
      <w:r w:rsidR="0012661C">
        <w:t xml:space="preserve"> данным НПА</w:t>
      </w:r>
      <w:r w:rsidR="00811527" w:rsidRPr="0027329E">
        <w:t>.</w:t>
      </w:r>
    </w:p>
    <w:p w:rsidR="003F17A7" w:rsidRPr="0027329E" w:rsidRDefault="003F17A7" w:rsidP="003F17A7">
      <w:pPr>
        <w:autoSpaceDE w:val="0"/>
        <w:autoSpaceDN w:val="0"/>
      </w:pPr>
    </w:p>
    <w:p w:rsidR="002F6630" w:rsidRPr="0027329E" w:rsidRDefault="003F17A7" w:rsidP="002F6630">
      <w:pPr>
        <w:ind w:firstLine="709"/>
        <w:jc w:val="both"/>
      </w:pPr>
      <w:r w:rsidRPr="0027329E">
        <w:t>8. Обязанности или ограничения для субъектов предпринимательской и инвестиционной деятельности, порядок организации их исполнения:</w:t>
      </w:r>
      <w:r w:rsidR="00811527" w:rsidRPr="0027329E">
        <w:t xml:space="preserve"> </w:t>
      </w:r>
      <w:r w:rsidR="002F6630" w:rsidRPr="0027329E">
        <w:t xml:space="preserve">Обязанностью для субъектов предпринимательской и инвестиционной деятельности является </w:t>
      </w:r>
      <w:r w:rsidR="00731E6F" w:rsidRPr="0027329E">
        <w:t xml:space="preserve">получение разрешения на </w:t>
      </w:r>
      <w:r w:rsidR="002F6630" w:rsidRPr="0027329E">
        <w:t xml:space="preserve"> </w:t>
      </w:r>
      <w:r w:rsidR="00731E6F" w:rsidRPr="0027329E">
        <w:t xml:space="preserve">установку и эксплуатацию рекламной конструкции. Для получения Разрешения необходимо оплатить государственную пошлину и </w:t>
      </w:r>
      <w:r w:rsidR="002F6630" w:rsidRPr="0027329E">
        <w:t>самостоятельно предостав</w:t>
      </w:r>
      <w:r w:rsidR="00731E6F" w:rsidRPr="0027329E">
        <w:t xml:space="preserve">ить </w:t>
      </w:r>
      <w:r w:rsidR="002F6630" w:rsidRPr="0027329E">
        <w:t>следующ</w:t>
      </w:r>
      <w:r w:rsidR="00731E6F" w:rsidRPr="0027329E">
        <w:t>ий</w:t>
      </w:r>
      <w:r w:rsidR="002F6630" w:rsidRPr="0027329E">
        <w:t xml:space="preserve"> пакет документов: </w:t>
      </w:r>
    </w:p>
    <w:p w:rsidR="002F6630" w:rsidRPr="0027329E" w:rsidRDefault="002F6630" w:rsidP="002F6630">
      <w:pPr>
        <w:ind w:firstLine="709"/>
        <w:jc w:val="both"/>
      </w:pPr>
      <w:r w:rsidRPr="0027329E">
        <w:t>1) заявление о предоставлении муниципальной услуги;</w:t>
      </w:r>
    </w:p>
    <w:p w:rsidR="002F6630" w:rsidRPr="0027329E" w:rsidRDefault="002F6630" w:rsidP="002F6630">
      <w:pPr>
        <w:ind w:firstLine="709"/>
        <w:jc w:val="both"/>
      </w:pPr>
      <w:r w:rsidRPr="0027329E">
        <w:t>2) данные о заявителе – физическом лице (документ, удостоверяющий личность);</w:t>
      </w:r>
    </w:p>
    <w:p w:rsidR="002F6630" w:rsidRPr="0027329E" w:rsidRDefault="002F6630" w:rsidP="002F6630">
      <w:pPr>
        <w:ind w:firstLine="709"/>
        <w:jc w:val="both"/>
      </w:pPr>
      <w:r w:rsidRPr="0027329E">
        <w:t>3) подтверждение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имущества. В случае</w:t>
      </w:r>
      <w:proofErr w:type="gramStart"/>
      <w:r w:rsidRPr="0027329E">
        <w:t>,</w:t>
      </w:r>
      <w:proofErr w:type="gramEnd"/>
      <w:r w:rsidRPr="0027329E">
        <w:t xml:space="preserve"> если для установки и эксплуатации рекламной конструкции 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собственников помещений в многоквартирном доме; </w:t>
      </w:r>
    </w:p>
    <w:p w:rsidR="002F6630" w:rsidRPr="0027329E" w:rsidRDefault="002F6630" w:rsidP="002F6630">
      <w:pPr>
        <w:ind w:firstLine="709"/>
        <w:jc w:val="both"/>
      </w:pPr>
      <w:r w:rsidRPr="0027329E">
        <w:t xml:space="preserve">4) договор на установку и эксплуатацию рекламной конструкции с собственником земельного участка, иного недвижимого имущества, к которому присоединяется рекламная конструкция, либо с лицом, </w:t>
      </w:r>
      <w:proofErr w:type="spellStart"/>
      <w:r w:rsidRPr="0027329E">
        <w:t>управомоченным</w:t>
      </w:r>
      <w:proofErr w:type="spellEnd"/>
      <w:r w:rsidRPr="0027329E">
        <w:t xml:space="preserve"> собственником такого имущества, в том числе с арендатором;</w:t>
      </w:r>
    </w:p>
    <w:p w:rsidR="002F6630" w:rsidRPr="0027329E" w:rsidRDefault="002F6630" w:rsidP="002F6630">
      <w:pPr>
        <w:ind w:firstLine="709"/>
        <w:jc w:val="both"/>
      </w:pPr>
      <w:r w:rsidRPr="0027329E">
        <w:t>5) рабочий проект рекламной конструкции, содержащий сведения о территориальном размещении, внешнем виде, технических параметрах рекламной конструкции.</w:t>
      </w:r>
    </w:p>
    <w:p w:rsidR="003F17A7" w:rsidRPr="0027329E" w:rsidRDefault="00731E6F" w:rsidP="002F6630">
      <w:pPr>
        <w:autoSpaceDE w:val="0"/>
        <w:autoSpaceDN w:val="0"/>
        <w:adjustRightInd w:val="0"/>
        <w:ind w:firstLine="540"/>
        <w:jc w:val="both"/>
      </w:pPr>
      <w:r w:rsidRPr="0027329E">
        <w:t>Размещение и эксплуатация объектов наружной рекламы допускается в соответствии с разработанной, согласованной и утвержденной схемой размещения рекламных конструкций на территории Кондинского района, что является ограничением для субъектов предпринимательской и инвестиционной деятельности в выборе места размещения рекламной конструкции.</w:t>
      </w:r>
    </w:p>
    <w:p w:rsidR="00731E6F" w:rsidRPr="0027329E" w:rsidRDefault="00731E6F" w:rsidP="002F6630">
      <w:pPr>
        <w:autoSpaceDE w:val="0"/>
        <w:autoSpaceDN w:val="0"/>
        <w:adjustRightInd w:val="0"/>
        <w:ind w:firstLine="540"/>
        <w:jc w:val="both"/>
      </w:pPr>
    </w:p>
    <w:p w:rsidR="003F17A7" w:rsidRPr="0027329E" w:rsidRDefault="003F17A7" w:rsidP="0027329E">
      <w:pPr>
        <w:autoSpaceDE w:val="0"/>
        <w:autoSpaceDN w:val="0"/>
        <w:spacing w:after="120"/>
        <w:ind w:firstLine="709"/>
        <w:jc w:val="both"/>
      </w:pPr>
      <w:r w:rsidRPr="0027329E">
        <w:t>9. 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ограничений:</w:t>
      </w:r>
      <w:r w:rsidR="00731E6F" w:rsidRPr="0027329E">
        <w:t xml:space="preserve"> Расходами субъектов предпринимательской и инвестиционной деятельности, будет </w:t>
      </w:r>
      <w:r w:rsidR="0012661C">
        <w:t>о</w:t>
      </w:r>
      <w:r w:rsidR="00731E6F" w:rsidRPr="0027329E">
        <w:t xml:space="preserve">плата государственной пошлины и </w:t>
      </w:r>
      <w:r w:rsidR="0027329E" w:rsidRPr="0027329E">
        <w:t xml:space="preserve">размер платы на </w:t>
      </w:r>
      <w:r w:rsidR="00731E6F" w:rsidRPr="0027329E">
        <w:t>разработк</w:t>
      </w:r>
      <w:r w:rsidR="0027329E" w:rsidRPr="0027329E">
        <w:t>у</w:t>
      </w:r>
      <w:r w:rsidR="00731E6F" w:rsidRPr="0027329E">
        <w:t xml:space="preserve"> прое</w:t>
      </w:r>
      <w:r w:rsidR="0027329E" w:rsidRPr="0027329E">
        <w:t xml:space="preserve">ктной документации, </w:t>
      </w:r>
      <w:r w:rsidR="0027329E" w:rsidRPr="0027329E">
        <w:lastRenderedPageBreak/>
        <w:t xml:space="preserve">которая определяется соглашением между застройщиком или техническим заказчиком и </w:t>
      </w:r>
      <w:proofErr w:type="gramStart"/>
      <w:r w:rsidR="0027329E" w:rsidRPr="0027329E">
        <w:t>специализированной организацией, предоставляющей услугу по разработке проекта и взимается</w:t>
      </w:r>
      <w:proofErr w:type="gramEnd"/>
      <w:r w:rsidR="0027329E" w:rsidRPr="0027329E">
        <w:t xml:space="preserve"> на основании данного соглашения.</w:t>
      </w:r>
    </w:p>
    <w:p w:rsidR="003F17A7" w:rsidRPr="0027329E" w:rsidRDefault="003F17A7" w:rsidP="0027329E">
      <w:pPr>
        <w:autoSpaceDE w:val="0"/>
        <w:autoSpaceDN w:val="0"/>
        <w:spacing w:after="120"/>
        <w:ind w:firstLine="709"/>
        <w:jc w:val="both"/>
      </w:pPr>
      <w:r w:rsidRPr="0027329E">
        <w:t xml:space="preserve">10. Иные сведения, </w:t>
      </w:r>
      <w:proofErr w:type="gramStart"/>
      <w:r w:rsidRPr="0027329E">
        <w:t>которые</w:t>
      </w:r>
      <w:proofErr w:type="gramEnd"/>
      <w:r w:rsidRPr="0027329E">
        <w:t xml:space="preserve"> по мнению органа власти, осуществляющего экспертизу муниципальных нормативных правовых актов, позволяют оценить эффективность действующего регулирования:</w:t>
      </w:r>
      <w:r w:rsidR="0027329E" w:rsidRPr="0027329E">
        <w:t xml:space="preserve"> данные сведения </w:t>
      </w:r>
      <w:r w:rsidR="0012661C" w:rsidRPr="0027329E">
        <w:t>отсутствуют</w:t>
      </w:r>
      <w:r w:rsidR="0027329E" w:rsidRPr="0027329E">
        <w:t>.</w:t>
      </w:r>
    </w:p>
    <w:p w:rsidR="003F17A7" w:rsidRPr="0027329E" w:rsidRDefault="003F17A7" w:rsidP="003F17A7">
      <w:pPr>
        <w:autoSpaceDE w:val="0"/>
        <w:autoSpaceDN w:val="0"/>
        <w:spacing w:after="120"/>
      </w:pPr>
    </w:p>
    <w:p w:rsidR="003F17A7" w:rsidRPr="0027329E" w:rsidRDefault="003F17A7" w:rsidP="003F17A7">
      <w:pPr>
        <w:autoSpaceDE w:val="0"/>
        <w:autoSpaceDN w:val="0"/>
        <w:spacing w:after="120"/>
        <w:ind w:firstLine="709"/>
      </w:pPr>
      <w:r w:rsidRPr="0027329E"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6"/>
        <w:gridCol w:w="8805"/>
      </w:tblGrid>
      <w:tr w:rsidR="003F17A7" w:rsidRPr="0027329E" w:rsidTr="003F17A7">
        <w:tc>
          <w:tcPr>
            <w:tcW w:w="400" w:type="pct"/>
            <w:shd w:val="clear" w:color="auto" w:fill="auto"/>
          </w:tcPr>
          <w:p w:rsidR="003F17A7" w:rsidRPr="0027329E" w:rsidRDefault="003F17A7" w:rsidP="003F17A7">
            <w:pPr>
              <w:autoSpaceDE w:val="0"/>
              <w:autoSpaceDN w:val="0"/>
              <w:spacing w:after="120"/>
              <w:jc w:val="center"/>
            </w:pPr>
            <w:r w:rsidRPr="0027329E">
              <w:t>1</w:t>
            </w:r>
          </w:p>
        </w:tc>
        <w:tc>
          <w:tcPr>
            <w:tcW w:w="4600" w:type="pct"/>
            <w:shd w:val="clear" w:color="auto" w:fill="auto"/>
          </w:tcPr>
          <w:p w:rsidR="003F17A7" w:rsidRPr="0027329E" w:rsidRDefault="003F17A7" w:rsidP="003F17A7">
            <w:pPr>
              <w:autoSpaceDE w:val="0"/>
              <w:autoSpaceDN w:val="0"/>
              <w:spacing w:after="120"/>
              <w:jc w:val="both"/>
            </w:pPr>
            <w:r w:rsidRPr="0027329E">
              <w:t>Перечень вопросов для участников публичных консультаций</w:t>
            </w:r>
          </w:p>
        </w:tc>
      </w:tr>
      <w:tr w:rsidR="003F17A7" w:rsidRPr="0027329E" w:rsidTr="003F17A7">
        <w:tc>
          <w:tcPr>
            <w:tcW w:w="400" w:type="pct"/>
            <w:shd w:val="clear" w:color="auto" w:fill="auto"/>
          </w:tcPr>
          <w:p w:rsidR="003F17A7" w:rsidRPr="0027329E" w:rsidRDefault="003F17A7" w:rsidP="003F17A7">
            <w:pPr>
              <w:autoSpaceDE w:val="0"/>
              <w:autoSpaceDN w:val="0"/>
              <w:spacing w:after="120"/>
              <w:jc w:val="center"/>
            </w:pPr>
            <w:r w:rsidRPr="0027329E">
              <w:t>2</w:t>
            </w:r>
          </w:p>
        </w:tc>
        <w:tc>
          <w:tcPr>
            <w:tcW w:w="4600" w:type="pct"/>
            <w:shd w:val="clear" w:color="auto" w:fill="auto"/>
          </w:tcPr>
          <w:p w:rsidR="003F17A7" w:rsidRPr="0027329E" w:rsidRDefault="003F17A7" w:rsidP="003F17A7">
            <w:pPr>
              <w:autoSpaceDE w:val="0"/>
              <w:autoSpaceDN w:val="0"/>
              <w:spacing w:after="120"/>
              <w:jc w:val="both"/>
            </w:pPr>
            <w:r w:rsidRPr="0027329E">
              <w:t>Иные материалы, которые, по мнению органа власти, осуществляющего экспертизу нормативных правовых актов, позволяют оценить эффективность действующего государственного регулирования</w:t>
            </w:r>
          </w:p>
        </w:tc>
      </w:tr>
    </w:tbl>
    <w:p w:rsidR="003F17A7" w:rsidRPr="0027329E" w:rsidRDefault="003F17A7" w:rsidP="0027329E">
      <w:pPr>
        <w:rPr>
          <w:color w:val="000000"/>
        </w:rPr>
      </w:pPr>
    </w:p>
    <w:sectPr w:rsidR="003F17A7" w:rsidRPr="0027329E" w:rsidSect="00AD3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F17A7"/>
    <w:rsid w:val="0012661C"/>
    <w:rsid w:val="001B0B0A"/>
    <w:rsid w:val="001B4AD3"/>
    <w:rsid w:val="001F6A8B"/>
    <w:rsid w:val="0027329E"/>
    <w:rsid w:val="002F6630"/>
    <w:rsid w:val="003F17A7"/>
    <w:rsid w:val="0043569B"/>
    <w:rsid w:val="00585AC1"/>
    <w:rsid w:val="00706F1B"/>
    <w:rsid w:val="00731E6F"/>
    <w:rsid w:val="007B1989"/>
    <w:rsid w:val="00811527"/>
    <w:rsid w:val="00827B78"/>
    <w:rsid w:val="00857F2A"/>
    <w:rsid w:val="008A333A"/>
    <w:rsid w:val="00A03D71"/>
    <w:rsid w:val="00A80243"/>
    <w:rsid w:val="00AD3B8F"/>
    <w:rsid w:val="00AE3910"/>
    <w:rsid w:val="00AE5BB3"/>
    <w:rsid w:val="00DD5632"/>
    <w:rsid w:val="00E9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17A7"/>
    <w:rPr>
      <w:color w:val="0000FF" w:themeColor="hyperlink"/>
      <w:u w:val="single"/>
    </w:rPr>
  </w:style>
  <w:style w:type="paragraph" w:styleId="a4">
    <w:name w:val="No Spacing"/>
    <w:uiPriority w:val="1"/>
    <w:qFormat/>
    <w:rsid w:val="004356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konda.ru/inf-biz-publichnye-konsul-tatcii.html" TargetMode="External"/><Relationship Id="rId5" Type="http://schemas.openxmlformats.org/officeDocument/2006/relationships/hyperlink" Target="mailto:uaig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7D18F-677A-47FF-9FEE-2DFB8E32D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5</cp:revision>
  <dcterms:created xsi:type="dcterms:W3CDTF">2018-04-14T06:38:00Z</dcterms:created>
  <dcterms:modified xsi:type="dcterms:W3CDTF">2018-04-16T03:35:00Z</dcterms:modified>
</cp:coreProperties>
</file>